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OFÍCIO Nº XXXX/2024/XXX </w:t>
      </w:r>
    </w:p>
    <w:p w:rsidR="00000000" w:rsidDel="00000000" w:rsidP="00000000" w:rsidRDefault="00000000" w:rsidRPr="00000000" w14:paraId="00000002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Brasília, xxx de setembro de 2024. </w:t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Sua Excelência a Senhora </w:t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Ministra Esther Dweck </w:t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Ministério da Gestão e da Inovação em Serviços Públicos </w:t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Brasília-DF </w:t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Assunto: Solicitação de audiência.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  <w:tab/>
        <w:t xml:space="preserve"> </w:t>
        <w:tab/>
        <w:t xml:space="preserve">Senhora Ministra, 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  <w:tab/>
        <w:t xml:space="preserve"> Solicito a Vossa Excelência receber, em audiência, os representantes do Sindicato Nacional dos Auditores e Técnicos Federais de Finanças e Controle - Unacon Sindical, com o objetivo de tratar sobre a retomada da mesa de negociação da Carreira de Finanças e Controle, que atua na Controladoria-Geral da União - CGU e na Secretaria do Tesouro Nacional - STN.</w:t>
      </w:r>
    </w:p>
    <w:p w:rsidR="00000000" w:rsidDel="00000000" w:rsidP="00000000" w:rsidRDefault="00000000" w:rsidRPr="00000000" w14:paraId="0000000F">
      <w:pPr>
        <w:spacing w:line="360" w:lineRule="auto"/>
        <w:ind w:firstLine="85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 antemão, solicito especial atenção à contraproposta apresentada pela Carreira, especialmente no que se refere a: </w:t>
      </w:r>
    </w:p>
    <w:p w:rsidR="00000000" w:rsidDel="00000000" w:rsidP="00000000" w:rsidRDefault="00000000" w:rsidRPr="00000000" w14:paraId="00000010">
      <w:pPr>
        <w:spacing w:line="360" w:lineRule="auto"/>
        <w:ind w:left="709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1) Manutenção dos atuais 13 níveis de progressão;</w:t>
      </w:r>
    </w:p>
    <w:p w:rsidR="00000000" w:rsidDel="00000000" w:rsidP="00000000" w:rsidRDefault="00000000" w:rsidRPr="00000000" w14:paraId="00000011">
      <w:pPr>
        <w:spacing w:line="360" w:lineRule="auto"/>
        <w:ind w:left="709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2) Adoção do requisito de nível superior para os novos concursos de técnicos federais de finanças e controle, conforme já havia sido acordado com o Governo Federal, por meio do Termo de Acordo n. 25, de 22/12/2015;</w:t>
      </w:r>
    </w:p>
    <w:p w:rsidR="00000000" w:rsidDel="00000000" w:rsidP="00000000" w:rsidRDefault="00000000" w:rsidRPr="00000000" w14:paraId="00000012">
      <w:pPr>
        <w:spacing w:line="360" w:lineRule="auto"/>
        <w:ind w:left="709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3) Voltar ao alinhamento remuneratório com carreiras que exercem atividades com grau de complexidade e responsabilidade equiparáveis, a exemplo dos cargos que compõem as carreiras da Polícia Federal, Receita Federal e Advocacia-Geral da União.</w:t>
      </w:r>
    </w:p>
    <w:p w:rsidR="00000000" w:rsidDel="00000000" w:rsidP="00000000" w:rsidRDefault="00000000" w:rsidRPr="00000000" w14:paraId="00000013">
      <w:pPr>
        <w:spacing w:line="360" w:lineRule="auto"/>
        <w:ind w:left="709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Atenciosamente,</w:t>
      </w:r>
    </w:p>
    <w:p w:rsidR="00000000" w:rsidDel="00000000" w:rsidP="00000000" w:rsidRDefault="00000000" w:rsidRPr="00000000" w14:paraId="00000014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Deputado xxxxxx</w:t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Contatos: </w:t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Unacon - Rudinei Marques (61) 99252-5031 </w:t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Gabinete Parlamentar: </w:t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ptos"/>
  <w:font w:name="Play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