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00E4" w14:textId="77777777" w:rsidR="002B47C6" w:rsidRPr="002B47C6" w:rsidRDefault="002B47C6" w:rsidP="002B47C6">
      <w:pPr>
        <w:jc w:val="both"/>
        <w:rPr>
          <w:rFonts w:ascii="Arial" w:hAnsi="Arial" w:cs="Arial"/>
        </w:rPr>
      </w:pPr>
      <w:r w:rsidRPr="002B47C6">
        <w:rPr>
          <w:rFonts w:ascii="Arial" w:hAnsi="Arial" w:cs="Arial"/>
        </w:rPr>
        <w:t xml:space="preserve">Prezado Sr. </w:t>
      </w:r>
      <w:r w:rsidRPr="00E74562">
        <w:rPr>
          <w:rFonts w:ascii="Arial" w:hAnsi="Arial" w:cs="Arial"/>
          <w:highlight w:val="yellow"/>
        </w:rPr>
        <w:t>Rafael Bertoldi</w:t>
      </w:r>
      <w:r w:rsidRPr="002B47C6">
        <w:rPr>
          <w:rFonts w:ascii="Arial" w:hAnsi="Arial" w:cs="Arial"/>
        </w:rPr>
        <w:t>,</w:t>
      </w:r>
    </w:p>
    <w:p w14:paraId="13BE01AC" w14:textId="0AC86273" w:rsidR="002B47C6" w:rsidRPr="002B47C6" w:rsidRDefault="002B47C6" w:rsidP="002B47C6">
      <w:pPr>
        <w:jc w:val="both"/>
        <w:rPr>
          <w:rFonts w:ascii="Arial" w:hAnsi="Arial" w:cs="Arial"/>
        </w:rPr>
      </w:pPr>
      <w:r w:rsidRPr="002B47C6">
        <w:rPr>
          <w:rFonts w:ascii="Arial" w:hAnsi="Arial" w:cs="Arial"/>
        </w:rPr>
        <w:t xml:space="preserve">Conforme </w:t>
      </w:r>
      <w:r w:rsidRPr="00E74562">
        <w:rPr>
          <w:rFonts w:ascii="Arial" w:hAnsi="Arial" w:cs="Arial"/>
          <w:highlight w:val="yellow"/>
        </w:rPr>
        <w:t>conversamos por telefone há pouco</w:t>
      </w:r>
      <w:r w:rsidRPr="002B47C6">
        <w:rPr>
          <w:rFonts w:ascii="Arial" w:hAnsi="Arial" w:cs="Arial"/>
        </w:rPr>
        <w:t xml:space="preserve">, venho, respeitosamente, solicitar a gentileza de agendar uma audiência com o </w:t>
      </w:r>
      <w:r w:rsidRPr="00E74562">
        <w:rPr>
          <w:rFonts w:ascii="Arial" w:hAnsi="Arial" w:cs="Arial"/>
          <w:highlight w:val="yellow"/>
        </w:rPr>
        <w:t>Senador</w:t>
      </w:r>
      <w:r w:rsidR="00E74562" w:rsidRPr="00E74562">
        <w:rPr>
          <w:rFonts w:ascii="Arial" w:hAnsi="Arial" w:cs="Arial"/>
          <w:highlight w:val="yellow"/>
        </w:rPr>
        <w:t>(a)/Deputado(a)</w:t>
      </w:r>
      <w:r w:rsidRPr="00E74562">
        <w:rPr>
          <w:rFonts w:ascii="Arial" w:hAnsi="Arial" w:cs="Arial"/>
          <w:highlight w:val="yellow"/>
        </w:rPr>
        <w:t xml:space="preserve"> </w:t>
      </w:r>
      <w:r w:rsidR="00E74562" w:rsidRPr="00E74562">
        <w:rPr>
          <w:rFonts w:ascii="Arial" w:hAnsi="Arial" w:cs="Arial"/>
          <w:highlight w:val="yellow"/>
        </w:rPr>
        <w:t>XXXXX</w:t>
      </w:r>
      <w:r w:rsidRPr="002B47C6">
        <w:rPr>
          <w:rFonts w:ascii="Arial" w:hAnsi="Arial" w:cs="Arial"/>
        </w:rPr>
        <w:t xml:space="preserve"> para os representantes do Sindicato Nacional dos Auditores e Técnicos Federais de Finanças e Controle (</w:t>
      </w:r>
      <w:proofErr w:type="spellStart"/>
      <w:r w:rsidRPr="002B47C6">
        <w:rPr>
          <w:rFonts w:ascii="Arial" w:hAnsi="Arial" w:cs="Arial"/>
        </w:rPr>
        <w:t>Unacon</w:t>
      </w:r>
      <w:proofErr w:type="spellEnd"/>
      <w:r w:rsidRPr="002B47C6">
        <w:rPr>
          <w:rFonts w:ascii="Arial" w:hAnsi="Arial" w:cs="Arial"/>
        </w:rPr>
        <w:t xml:space="preserve"> Sindical), senhores </w:t>
      </w:r>
      <w:r w:rsidRPr="00E74562">
        <w:rPr>
          <w:rFonts w:ascii="Arial" w:hAnsi="Arial" w:cs="Arial"/>
          <w:highlight w:val="yellow"/>
        </w:rPr>
        <w:t xml:space="preserve">Claudio </w:t>
      </w:r>
      <w:proofErr w:type="spellStart"/>
      <w:r w:rsidRPr="00E74562">
        <w:rPr>
          <w:rFonts w:ascii="Arial" w:hAnsi="Arial" w:cs="Arial"/>
          <w:highlight w:val="yellow"/>
        </w:rPr>
        <w:t>Pelacini</w:t>
      </w:r>
      <w:proofErr w:type="spellEnd"/>
      <w:r w:rsidRPr="00E74562">
        <w:rPr>
          <w:rFonts w:ascii="Arial" w:hAnsi="Arial" w:cs="Arial"/>
          <w:highlight w:val="yellow"/>
        </w:rPr>
        <w:t xml:space="preserve"> e Luciano Guilherme Turin</w:t>
      </w:r>
      <w:r w:rsidRPr="002B47C6">
        <w:rPr>
          <w:rFonts w:ascii="Arial" w:hAnsi="Arial" w:cs="Arial"/>
        </w:rPr>
        <w:t>.</w:t>
      </w:r>
    </w:p>
    <w:p w14:paraId="7B52EAF6" w14:textId="77777777" w:rsidR="002B47C6" w:rsidRPr="002B47C6" w:rsidRDefault="002B47C6" w:rsidP="002B47C6">
      <w:pPr>
        <w:jc w:val="both"/>
        <w:rPr>
          <w:rFonts w:ascii="Arial" w:hAnsi="Arial" w:cs="Arial"/>
        </w:rPr>
      </w:pPr>
      <w:r w:rsidRPr="002B47C6">
        <w:rPr>
          <w:rFonts w:ascii="Arial" w:hAnsi="Arial" w:cs="Arial"/>
        </w:rPr>
        <w:t>O objetivo dessa audiência é solicitar o apoio do Senador para a retomada da mesa de negociação da Carreira de Finanças e Controle, que atua na Controladoria-Geral da União (CGU) e na Secretaria do Tesouro Nacional (STN), junto ao Ministério da Gestão e Inovação (MGI).</w:t>
      </w:r>
    </w:p>
    <w:p w14:paraId="370CEA83" w14:textId="492A1333" w:rsidR="002B47C6" w:rsidRPr="002B47C6" w:rsidRDefault="002B47C6" w:rsidP="002B47C6">
      <w:pPr>
        <w:jc w:val="both"/>
        <w:rPr>
          <w:rFonts w:ascii="Arial" w:hAnsi="Arial" w:cs="Arial"/>
        </w:rPr>
      </w:pPr>
      <w:r w:rsidRPr="002B47C6">
        <w:rPr>
          <w:rFonts w:ascii="Arial" w:hAnsi="Arial" w:cs="Arial"/>
        </w:rPr>
        <w:t xml:space="preserve">Agradeço antecipadamente pela atenção e disposição, com a convicção de que o ilustre </w:t>
      </w:r>
      <w:r w:rsidR="00E74562" w:rsidRPr="00E74562">
        <w:rPr>
          <w:rFonts w:ascii="Arial" w:hAnsi="Arial" w:cs="Arial"/>
          <w:highlight w:val="yellow"/>
        </w:rPr>
        <w:t>Senador(a)/Deputado(a</w:t>
      </w:r>
      <w:r w:rsidR="00E74562">
        <w:rPr>
          <w:rFonts w:ascii="Arial" w:hAnsi="Arial" w:cs="Arial"/>
        </w:rPr>
        <w:t>)</w:t>
      </w:r>
      <w:r w:rsidRPr="002B47C6">
        <w:rPr>
          <w:rFonts w:ascii="Arial" w:hAnsi="Arial" w:cs="Arial"/>
        </w:rPr>
        <w:t xml:space="preserve"> valoriza o papel estratégico desta carreira, que tanto contribui no aprimoramento da gestão pública, no combate à corrupção, no desenvolvimento da transparência e na promoção da integridade no país.</w:t>
      </w:r>
    </w:p>
    <w:p w14:paraId="058D62E8" w14:textId="77777777" w:rsidR="002B47C6" w:rsidRPr="002B47C6" w:rsidRDefault="002B47C6" w:rsidP="002B47C6">
      <w:pPr>
        <w:jc w:val="both"/>
        <w:rPr>
          <w:rFonts w:ascii="Arial" w:hAnsi="Arial" w:cs="Arial"/>
        </w:rPr>
      </w:pPr>
      <w:r w:rsidRPr="002B47C6">
        <w:rPr>
          <w:rFonts w:ascii="Arial" w:hAnsi="Arial" w:cs="Arial"/>
        </w:rPr>
        <w:t>Atenciosamente.</w:t>
      </w:r>
    </w:p>
    <w:p w14:paraId="567C96A7" w14:textId="77777777" w:rsidR="006D0EB3" w:rsidRPr="002B47C6" w:rsidRDefault="006D0EB3" w:rsidP="002B47C6">
      <w:pPr>
        <w:jc w:val="both"/>
        <w:rPr>
          <w:rFonts w:ascii="Arial" w:hAnsi="Arial" w:cs="Arial"/>
        </w:rPr>
      </w:pPr>
    </w:p>
    <w:sectPr w:rsidR="006D0EB3" w:rsidRPr="002B4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6"/>
    <w:rsid w:val="002B47C6"/>
    <w:rsid w:val="004B7B3F"/>
    <w:rsid w:val="006D0EB3"/>
    <w:rsid w:val="00940F91"/>
    <w:rsid w:val="00A47C6F"/>
    <w:rsid w:val="00E7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843E"/>
  <w15:chartTrackingRefBased/>
  <w15:docId w15:val="{4BF627BF-AB71-4559-BEDA-C178B24E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B4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4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4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4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4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4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4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4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4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7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47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47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47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47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47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4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4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4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4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47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47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47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4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47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4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Silveira</dc:creator>
  <cp:keywords/>
  <dc:description/>
  <cp:lastModifiedBy>Thiago Meokarem Andrade Godoy</cp:lastModifiedBy>
  <cp:revision>2</cp:revision>
  <dcterms:created xsi:type="dcterms:W3CDTF">2024-08-31T13:02:00Z</dcterms:created>
  <dcterms:modified xsi:type="dcterms:W3CDTF">2024-08-31T13:32:00Z</dcterms:modified>
</cp:coreProperties>
</file>